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869" w:rsidRPr="008F3498" w:rsidRDefault="00DF7869" w:rsidP="00190931">
      <w:pPr>
        <w:tabs>
          <w:tab w:val="left" w:pos="594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t xml:space="preserve">  Приложение</w:t>
      </w:r>
    </w:p>
    <w:p w:rsidR="00993E0A" w:rsidRDefault="00DF7869" w:rsidP="00190931">
      <w:pPr>
        <w:tabs>
          <w:tab w:val="left" w:pos="4860"/>
        </w:tabs>
        <w:jc w:val="right"/>
        <w:rPr>
          <w:sz w:val="20"/>
          <w:szCs w:val="20"/>
        </w:rPr>
      </w:pPr>
      <w:r w:rsidRPr="008F3498">
        <w:rPr>
          <w:sz w:val="20"/>
          <w:szCs w:val="20"/>
        </w:rPr>
        <w:t xml:space="preserve">                                                            к решению Думы</w:t>
      </w:r>
      <w:r w:rsidR="00993E0A">
        <w:rPr>
          <w:sz w:val="20"/>
          <w:szCs w:val="20"/>
        </w:rPr>
        <w:t xml:space="preserve"> </w:t>
      </w:r>
      <w:r w:rsidR="00993E0A" w:rsidRPr="008F3498">
        <w:rPr>
          <w:sz w:val="20"/>
          <w:szCs w:val="20"/>
        </w:rPr>
        <w:t>Первомайского района</w:t>
      </w:r>
      <w:r w:rsidR="00993E0A">
        <w:rPr>
          <w:sz w:val="20"/>
          <w:szCs w:val="20"/>
        </w:rPr>
        <w:t xml:space="preserve"> </w:t>
      </w:r>
      <w:r w:rsidRPr="008F3498">
        <w:rPr>
          <w:sz w:val="20"/>
          <w:szCs w:val="20"/>
        </w:rPr>
        <w:t xml:space="preserve">                                                                           </w:t>
      </w:r>
      <w:r w:rsidR="00993E0A">
        <w:rPr>
          <w:sz w:val="20"/>
          <w:szCs w:val="20"/>
        </w:rPr>
        <w:t>«О бюджете муниципального образования</w:t>
      </w:r>
    </w:p>
    <w:p w:rsidR="00993E0A" w:rsidRDefault="00993E0A" w:rsidP="00190931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«Первомайский район» на 2022 год</w:t>
      </w:r>
    </w:p>
    <w:p w:rsidR="00DF7869" w:rsidRDefault="00993E0A" w:rsidP="00190931">
      <w:pPr>
        <w:tabs>
          <w:tab w:val="left" w:pos="4860"/>
        </w:tabs>
        <w:jc w:val="right"/>
        <w:rPr>
          <w:sz w:val="20"/>
          <w:szCs w:val="20"/>
        </w:rPr>
      </w:pPr>
      <w:r>
        <w:rPr>
          <w:sz w:val="20"/>
          <w:szCs w:val="20"/>
        </w:rPr>
        <w:t>и на плановый период 2023-2024 годов»</w:t>
      </w:r>
    </w:p>
    <w:p w:rsidR="00993E0A" w:rsidRDefault="00993E0A" w:rsidP="00190931">
      <w:pPr>
        <w:tabs>
          <w:tab w:val="left" w:pos="4860"/>
        </w:tabs>
        <w:jc w:val="right"/>
      </w:pPr>
      <w:bookmarkStart w:id="0" w:name="_GoBack"/>
      <w:bookmarkEnd w:id="0"/>
    </w:p>
    <w:p w:rsidR="00DF7869" w:rsidRPr="00190931" w:rsidRDefault="00DF7869" w:rsidP="00190931">
      <w:pPr>
        <w:numPr>
          <w:ilvl w:val="0"/>
          <w:numId w:val="1"/>
        </w:numPr>
        <w:tabs>
          <w:tab w:val="clear" w:pos="502"/>
          <w:tab w:val="num" w:pos="644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районного бюджета) на 20</w:t>
      </w:r>
      <w:r w:rsidR="00460A6F" w:rsidRPr="00190931">
        <w:rPr>
          <w:sz w:val="26"/>
          <w:szCs w:val="26"/>
        </w:rPr>
        <w:t>2</w:t>
      </w:r>
      <w:r w:rsidR="001013FA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год: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общий объем доходов районного бюджета в сумме</w:t>
      </w:r>
      <w:r w:rsidR="00D955FD" w:rsidRPr="00190931">
        <w:rPr>
          <w:sz w:val="26"/>
          <w:szCs w:val="26"/>
        </w:rPr>
        <w:t xml:space="preserve"> </w:t>
      </w:r>
      <w:r w:rsidR="00477C07">
        <w:rPr>
          <w:sz w:val="26"/>
          <w:szCs w:val="26"/>
        </w:rPr>
        <w:t>950 688,8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 </w:t>
      </w:r>
      <w:r w:rsidR="00477C07">
        <w:rPr>
          <w:sz w:val="26"/>
          <w:szCs w:val="26"/>
        </w:rPr>
        <w:t>127 514,0</w:t>
      </w:r>
      <w:r w:rsidR="00D955FD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рублей, безвозмездные поступления в сумме</w:t>
      </w:r>
      <w:r w:rsidR="004E629F" w:rsidRPr="00190931">
        <w:rPr>
          <w:sz w:val="26"/>
          <w:szCs w:val="26"/>
        </w:rPr>
        <w:t xml:space="preserve"> </w:t>
      </w:r>
      <w:r w:rsidR="00477C07">
        <w:rPr>
          <w:sz w:val="26"/>
          <w:szCs w:val="26"/>
        </w:rPr>
        <w:t>823 174,8</w:t>
      </w:r>
      <w:r w:rsidRPr="00190931">
        <w:rPr>
          <w:sz w:val="26"/>
          <w:szCs w:val="26"/>
        </w:rPr>
        <w:t xml:space="preserve"> тыс. рублей;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расходов районного бюджета в сумме </w:t>
      </w:r>
      <w:r w:rsidR="00477C07">
        <w:rPr>
          <w:sz w:val="26"/>
          <w:szCs w:val="26"/>
        </w:rPr>
        <w:t>950 688,8</w:t>
      </w:r>
      <w:r w:rsidR="00D955FD" w:rsidRPr="00190931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>тыс. рублей;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дефицит районного бюджета в сумме </w:t>
      </w:r>
      <w:r w:rsidR="00822BA2" w:rsidRPr="00190931">
        <w:rPr>
          <w:sz w:val="26"/>
          <w:szCs w:val="26"/>
        </w:rPr>
        <w:t xml:space="preserve">0,0 </w:t>
      </w:r>
      <w:r w:rsidRPr="00190931">
        <w:rPr>
          <w:sz w:val="26"/>
          <w:szCs w:val="26"/>
        </w:rPr>
        <w:t>тыс. рублей.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Томской области (далее - районного бюджета) на 202</w:t>
      </w:r>
      <w:r w:rsidR="00460A6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и на 202</w:t>
      </w:r>
      <w:r w:rsidR="00460A6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год:</w:t>
      </w:r>
    </w:p>
    <w:p w:rsidR="00814E1C" w:rsidRPr="00190931" w:rsidRDefault="00814E1C" w:rsidP="00814E1C">
      <w:pPr>
        <w:numPr>
          <w:ilvl w:val="1"/>
          <w:numId w:val="1"/>
        </w:numPr>
        <w:ind w:left="0"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 xml:space="preserve">общий объем доходов районного бюджета на 2023 год в сумме </w:t>
      </w:r>
      <w:r>
        <w:rPr>
          <w:sz w:val="26"/>
          <w:szCs w:val="26"/>
        </w:rPr>
        <w:t>684 900,3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 </w:t>
      </w:r>
      <w:r>
        <w:rPr>
          <w:sz w:val="26"/>
          <w:szCs w:val="26"/>
        </w:rPr>
        <w:t>123 438,2</w:t>
      </w:r>
      <w:r w:rsidRPr="00190931">
        <w:rPr>
          <w:sz w:val="26"/>
          <w:szCs w:val="26"/>
        </w:rPr>
        <w:t xml:space="preserve"> тыс. рублей, безвозмездные поступления в сумме </w:t>
      </w:r>
      <w:r>
        <w:rPr>
          <w:sz w:val="26"/>
          <w:szCs w:val="26"/>
        </w:rPr>
        <w:t>561 462,1</w:t>
      </w:r>
      <w:r w:rsidRPr="00190931">
        <w:rPr>
          <w:sz w:val="26"/>
          <w:szCs w:val="26"/>
        </w:rPr>
        <w:t xml:space="preserve">  тыс. рублей и на 2024 год в сумме </w:t>
      </w:r>
      <w:r>
        <w:rPr>
          <w:sz w:val="26"/>
          <w:szCs w:val="26"/>
        </w:rPr>
        <w:t>729 312,4</w:t>
      </w:r>
      <w:r w:rsidRPr="00190931">
        <w:rPr>
          <w:sz w:val="26"/>
          <w:szCs w:val="26"/>
        </w:rPr>
        <w:t xml:space="preserve"> тыс. рублей, в том числе налоговые и неналоговые доходы в сумме</w:t>
      </w:r>
      <w:r>
        <w:rPr>
          <w:sz w:val="26"/>
          <w:szCs w:val="26"/>
        </w:rPr>
        <w:t xml:space="preserve"> 131 047,7</w:t>
      </w:r>
      <w:r w:rsidRPr="00190931">
        <w:rPr>
          <w:sz w:val="26"/>
          <w:szCs w:val="26"/>
        </w:rPr>
        <w:t xml:space="preserve"> тыс. рублей, безвозмездные поступления</w:t>
      </w:r>
      <w:proofErr w:type="gramEnd"/>
      <w:r w:rsidRPr="00190931">
        <w:rPr>
          <w:sz w:val="26"/>
          <w:szCs w:val="26"/>
        </w:rPr>
        <w:t xml:space="preserve"> в сумме </w:t>
      </w:r>
      <w:r>
        <w:rPr>
          <w:sz w:val="26"/>
          <w:szCs w:val="26"/>
        </w:rPr>
        <w:t>598 264,7</w:t>
      </w:r>
      <w:r w:rsidRPr="00190931">
        <w:rPr>
          <w:sz w:val="26"/>
          <w:szCs w:val="26"/>
        </w:rPr>
        <w:t xml:space="preserve"> тыс. рублей;</w:t>
      </w:r>
    </w:p>
    <w:p w:rsidR="00814E1C" w:rsidRPr="00190931" w:rsidRDefault="00814E1C" w:rsidP="00814E1C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общий объем расходов районного бюджета на 2023 год в сумме </w:t>
      </w:r>
      <w:r>
        <w:rPr>
          <w:sz w:val="26"/>
          <w:szCs w:val="26"/>
        </w:rPr>
        <w:t>684 900,3</w:t>
      </w:r>
      <w:r w:rsidRPr="00190931">
        <w:rPr>
          <w:sz w:val="26"/>
          <w:szCs w:val="26"/>
        </w:rPr>
        <w:t xml:space="preserve"> тыс. рублей и на 2024 год в сумме </w:t>
      </w:r>
      <w:r>
        <w:rPr>
          <w:sz w:val="26"/>
          <w:szCs w:val="26"/>
        </w:rPr>
        <w:t>729 312,4</w:t>
      </w:r>
      <w:r w:rsidRPr="00190931">
        <w:rPr>
          <w:sz w:val="26"/>
          <w:szCs w:val="26"/>
        </w:rPr>
        <w:t xml:space="preserve"> тыс. рублей;</w:t>
      </w:r>
    </w:p>
    <w:p w:rsidR="00DF7869" w:rsidRPr="00190931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дефицит районного бюджета на 202</w:t>
      </w:r>
      <w:r w:rsidR="004C21A7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в сумме 0,0 тыс. рублей и на 202</w:t>
      </w:r>
      <w:r w:rsidR="004C21A7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0,0 тыс. рублей.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numPr>
          <w:ilvl w:val="0"/>
          <w:numId w:val="1"/>
        </w:numPr>
        <w:tabs>
          <w:tab w:val="num" w:pos="142"/>
          <w:tab w:val="left" w:pos="426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в доходы районного бюджета на 202</w:t>
      </w:r>
      <w:r w:rsidR="000978DF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и на плановый период 202</w:t>
      </w:r>
      <w:r w:rsidR="000978D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0978D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по нормативу 100 процентов поступают:</w:t>
      </w:r>
    </w:p>
    <w:p w:rsidR="00DF7869" w:rsidRPr="00190931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прочие доходы от оказания платных услуг получателями средств бюджетов муниципального района и компенсации затрат бюджета муниципального района;</w:t>
      </w:r>
    </w:p>
    <w:p w:rsidR="00DF7869" w:rsidRPr="00190931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невыясненные поступления, зачисляемые в бюджет муниципального района;</w:t>
      </w:r>
    </w:p>
    <w:p w:rsidR="00DF7869" w:rsidRPr="00190931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иные неналоговые доходы.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 </w:t>
      </w:r>
    </w:p>
    <w:p w:rsidR="00DF7869" w:rsidRPr="00190931" w:rsidRDefault="00DF7869" w:rsidP="0019093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Утвердить: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объем безвозмездных поступлений в бюджет муниципального образования «Первомайский район» на </w:t>
      </w:r>
      <w:r w:rsidR="000978DF" w:rsidRPr="00190931">
        <w:rPr>
          <w:sz w:val="26"/>
          <w:szCs w:val="26"/>
        </w:rPr>
        <w:t>2022</w:t>
      </w:r>
      <w:r w:rsidRPr="00190931">
        <w:rPr>
          <w:sz w:val="26"/>
          <w:szCs w:val="26"/>
        </w:rPr>
        <w:t xml:space="preserve"> год и на плановый период 202</w:t>
      </w:r>
      <w:r w:rsidR="000978D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0978D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согласно приложению </w:t>
      </w:r>
      <w:r w:rsidR="000978DF" w:rsidRPr="00190931">
        <w:rPr>
          <w:sz w:val="26"/>
          <w:szCs w:val="26"/>
        </w:rPr>
        <w:t>1</w:t>
      </w:r>
      <w:r w:rsidRPr="00190931">
        <w:rPr>
          <w:sz w:val="26"/>
          <w:szCs w:val="26"/>
        </w:rPr>
        <w:t xml:space="preserve">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внутренних заимствований Первомайского района на 202</w:t>
      </w:r>
      <w:r w:rsidR="000978DF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и на плановый период 202</w:t>
      </w:r>
      <w:r w:rsidR="000978D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0978D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согласно приложению </w:t>
      </w:r>
      <w:r w:rsidR="000978DF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муниципальных гарантий Первомайского района на 202</w:t>
      </w:r>
      <w:r w:rsidR="000978DF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и на плановый период 202</w:t>
      </w:r>
      <w:r w:rsidR="000978D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0978D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согласно приложению </w:t>
      </w:r>
      <w:r w:rsidR="000978D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к настоящему решению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источники финансирования дефицита районного бюджета на 202</w:t>
      </w:r>
      <w:r w:rsidR="000978DF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и на плановый период 202</w:t>
      </w:r>
      <w:r w:rsidR="000978D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0978D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согласно приложению </w:t>
      </w:r>
      <w:r w:rsidR="000978D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к настоящему решению; 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перечень главных распорядителей средств районного бюджета согласно приложению </w:t>
      </w:r>
      <w:r w:rsidR="004E6FFF" w:rsidRPr="00190931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>перечень и объемы финансирования муниципальных программ на 202</w:t>
      </w:r>
      <w:r w:rsidR="004E6FFF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согласно приложению </w:t>
      </w:r>
      <w:r w:rsidR="004E6FFF" w:rsidRPr="00190931">
        <w:rPr>
          <w:sz w:val="26"/>
          <w:szCs w:val="26"/>
        </w:rPr>
        <w:t>8</w:t>
      </w:r>
      <w:r w:rsidRPr="00190931">
        <w:rPr>
          <w:sz w:val="26"/>
          <w:szCs w:val="26"/>
        </w:rPr>
        <w:t xml:space="preserve"> к настоящему решению и на плановый период 202</w:t>
      </w:r>
      <w:r w:rsidR="004E6FFF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4E6FFF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согласно приложению </w:t>
      </w:r>
      <w:r w:rsidR="004E6FFF" w:rsidRPr="00190931">
        <w:rPr>
          <w:sz w:val="26"/>
          <w:szCs w:val="26"/>
        </w:rPr>
        <w:t>8.1</w:t>
      </w:r>
      <w:r w:rsidRPr="00190931">
        <w:rPr>
          <w:sz w:val="26"/>
          <w:szCs w:val="26"/>
        </w:rPr>
        <w:t xml:space="preserve"> к настоящему решению;</w:t>
      </w:r>
    </w:p>
    <w:p w:rsidR="00830924" w:rsidRPr="00190931" w:rsidRDefault="00830924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распределение бюджетных ассигнований по объектам капитального строительства муниципальной собственности Первомайского района (муниципальной собственности) и объектам недвижимого имущества, приобретаемым в муниципальную собственность Первомайского района (муниципальную собственность), финансируемых за счет средств районного бюджета, на 2022 год согласно приложению 9 к настоящему решению и на плановый период 2023 и 2024 годов согласно приложению 9.1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</w:t>
      </w:r>
      <w:r w:rsidR="00830924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согласно приложению 12 к настоящему решению и на </w:t>
      </w:r>
      <w:r w:rsidR="00830924" w:rsidRPr="00190931">
        <w:rPr>
          <w:sz w:val="26"/>
          <w:szCs w:val="26"/>
        </w:rPr>
        <w:t>плановый период 2023</w:t>
      </w:r>
      <w:r w:rsidRPr="00190931">
        <w:rPr>
          <w:sz w:val="26"/>
          <w:szCs w:val="26"/>
        </w:rPr>
        <w:t xml:space="preserve"> и 202</w:t>
      </w:r>
      <w:r w:rsidR="00830924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согласно приложению 12.1 к настоящему решению;</w:t>
      </w:r>
    </w:p>
    <w:p w:rsidR="00DF7869" w:rsidRPr="00190931" w:rsidRDefault="00DF7869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случаи и порядок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13 к настоящему решению;</w:t>
      </w:r>
    </w:p>
    <w:p w:rsidR="00DF7869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программу приватизации (продажи) муниципального имущества Первомайского района н</w:t>
      </w:r>
      <w:r w:rsidR="00C10939" w:rsidRPr="00190931">
        <w:rPr>
          <w:sz w:val="26"/>
          <w:szCs w:val="26"/>
        </w:rPr>
        <w:t>а 2022 год согласно приложению 14</w:t>
      </w:r>
      <w:r w:rsidR="002365CF">
        <w:rPr>
          <w:sz w:val="26"/>
          <w:szCs w:val="26"/>
        </w:rPr>
        <w:t xml:space="preserve"> к настоящему решению;</w:t>
      </w:r>
    </w:p>
    <w:p w:rsidR="002365CF" w:rsidRPr="00E24308" w:rsidRDefault="002365CF" w:rsidP="002365CF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</w:pPr>
      <w:r w:rsidRPr="002365CF">
        <w:rPr>
          <w:sz w:val="26"/>
          <w:szCs w:val="26"/>
        </w:rPr>
        <w:t>распределение субвенций бюджетам сельских поселений из районного бюджета на 202</w:t>
      </w:r>
      <w:r>
        <w:rPr>
          <w:sz w:val="26"/>
          <w:szCs w:val="26"/>
        </w:rPr>
        <w:t>2</w:t>
      </w:r>
      <w:r w:rsidRPr="002365CF">
        <w:rPr>
          <w:sz w:val="26"/>
          <w:szCs w:val="26"/>
        </w:rPr>
        <w:t xml:space="preserve"> год согласно приложению 15 к настоящему решению и на плановый период 202</w:t>
      </w:r>
      <w:r>
        <w:rPr>
          <w:sz w:val="26"/>
          <w:szCs w:val="26"/>
        </w:rPr>
        <w:t>3</w:t>
      </w:r>
      <w:r w:rsidRPr="002365CF">
        <w:rPr>
          <w:sz w:val="26"/>
          <w:szCs w:val="26"/>
        </w:rPr>
        <w:t xml:space="preserve"> и 202</w:t>
      </w:r>
      <w:r>
        <w:rPr>
          <w:sz w:val="26"/>
          <w:szCs w:val="26"/>
        </w:rPr>
        <w:t>4</w:t>
      </w:r>
      <w:r w:rsidRPr="002365CF">
        <w:rPr>
          <w:sz w:val="26"/>
          <w:szCs w:val="26"/>
        </w:rPr>
        <w:t xml:space="preserve"> годов согласно приложению 15.1 к настоящему решению</w:t>
      </w:r>
      <w:r>
        <w:t>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      </w:t>
      </w:r>
    </w:p>
    <w:p w:rsidR="00DF7869" w:rsidRPr="00190931" w:rsidRDefault="00DF7869" w:rsidP="00190931">
      <w:pPr>
        <w:numPr>
          <w:ilvl w:val="0"/>
          <w:numId w:val="1"/>
        </w:numPr>
        <w:tabs>
          <w:tab w:val="clear" w:pos="502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 w:rsidR="00C10939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согласно приложению </w:t>
      </w:r>
      <w:r w:rsidR="00C10939" w:rsidRPr="00190931">
        <w:rPr>
          <w:sz w:val="26"/>
          <w:szCs w:val="26"/>
        </w:rPr>
        <w:t>6</w:t>
      </w:r>
      <w:r w:rsidRPr="00190931">
        <w:rPr>
          <w:sz w:val="26"/>
          <w:szCs w:val="26"/>
        </w:rPr>
        <w:t xml:space="preserve"> к настоящему решению и на плановый период 202</w:t>
      </w:r>
      <w:r w:rsidR="00C10939" w:rsidRPr="00190931">
        <w:rPr>
          <w:sz w:val="26"/>
          <w:szCs w:val="26"/>
        </w:rPr>
        <w:t>3 и 2024</w:t>
      </w:r>
      <w:r w:rsidRPr="00190931">
        <w:rPr>
          <w:sz w:val="26"/>
          <w:szCs w:val="26"/>
        </w:rPr>
        <w:t xml:space="preserve"> годов согласно приложению </w:t>
      </w:r>
      <w:r w:rsidR="00C10939" w:rsidRPr="00190931">
        <w:rPr>
          <w:sz w:val="26"/>
          <w:szCs w:val="26"/>
        </w:rPr>
        <w:t>6</w:t>
      </w:r>
      <w:r w:rsidRPr="00190931">
        <w:rPr>
          <w:sz w:val="26"/>
          <w:szCs w:val="26"/>
        </w:rPr>
        <w:t>.1 к настоящему решению.</w:t>
      </w:r>
    </w:p>
    <w:p w:rsidR="00DF7869" w:rsidRPr="00190931" w:rsidRDefault="00DF7869" w:rsidP="00190931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:rsidR="00355F16" w:rsidRPr="00190931" w:rsidRDefault="00355F16" w:rsidP="00190931">
      <w:pPr>
        <w:numPr>
          <w:ilvl w:val="0"/>
          <w:numId w:val="1"/>
        </w:numPr>
        <w:tabs>
          <w:tab w:val="num" w:pos="0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2022 год согласно приложению 7 к настоящему решению и на плановый период 2023 и 2024 годов согласно приложению 7.1 к настоящему  решению.</w:t>
      </w:r>
    </w:p>
    <w:p w:rsidR="00DF7869" w:rsidRPr="00190931" w:rsidRDefault="00DF7869" w:rsidP="00190931">
      <w:pPr>
        <w:pStyle w:val="a3"/>
        <w:ind w:left="0" w:firstLine="709"/>
        <w:rPr>
          <w:sz w:val="26"/>
          <w:szCs w:val="26"/>
        </w:rPr>
      </w:pPr>
    </w:p>
    <w:p w:rsidR="00DF7869" w:rsidRPr="00190931" w:rsidRDefault="00DF7869" w:rsidP="00190931">
      <w:pPr>
        <w:numPr>
          <w:ilvl w:val="0"/>
          <w:numId w:val="1"/>
        </w:numPr>
        <w:tabs>
          <w:tab w:val="num" w:pos="0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общий объем бюджетных ассигнований, направляемых на исполнение публичных нормативных обязательств на 202</w:t>
      </w:r>
      <w:r w:rsidR="00C10939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и на плановый период 202</w:t>
      </w:r>
      <w:r w:rsidR="00C10939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C10939" w:rsidRPr="00190931">
        <w:rPr>
          <w:sz w:val="26"/>
          <w:szCs w:val="26"/>
        </w:rPr>
        <w:t>4 годов согласно приложению 10</w:t>
      </w:r>
      <w:r w:rsidRPr="00190931">
        <w:rPr>
          <w:sz w:val="26"/>
          <w:szCs w:val="26"/>
        </w:rPr>
        <w:t xml:space="preserve"> к настоящему решению.</w:t>
      </w:r>
    </w:p>
    <w:p w:rsidR="00DF7869" w:rsidRPr="00190931" w:rsidRDefault="00DF7869" w:rsidP="00190931">
      <w:pPr>
        <w:pStyle w:val="a3"/>
        <w:ind w:left="0" w:firstLine="709"/>
        <w:rPr>
          <w:sz w:val="26"/>
          <w:szCs w:val="26"/>
        </w:rPr>
      </w:pPr>
    </w:p>
    <w:p w:rsidR="00DF7869" w:rsidRPr="00190931" w:rsidRDefault="00DF7869" w:rsidP="00190931">
      <w:pPr>
        <w:numPr>
          <w:ilvl w:val="0"/>
          <w:numId w:val="1"/>
        </w:numPr>
        <w:tabs>
          <w:tab w:val="num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</w:t>
      </w:r>
      <w:r w:rsidR="00C10939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и на плановый период 202</w:t>
      </w:r>
      <w:r w:rsidR="00C10939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C10939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в сумме:</w:t>
      </w:r>
    </w:p>
    <w:p w:rsidR="00DF7869" w:rsidRPr="00190931" w:rsidRDefault="00DF7869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на 202</w:t>
      </w:r>
      <w:r w:rsidR="00C10939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– </w:t>
      </w:r>
      <w:r w:rsidR="00477C07">
        <w:rPr>
          <w:sz w:val="26"/>
          <w:szCs w:val="26"/>
        </w:rPr>
        <w:t>29 780</w:t>
      </w:r>
      <w:r w:rsidR="007C6AEC" w:rsidRPr="00190931">
        <w:rPr>
          <w:sz w:val="26"/>
          <w:szCs w:val="26"/>
        </w:rPr>
        <w:t>,0</w:t>
      </w:r>
      <w:r w:rsidRPr="00190931">
        <w:rPr>
          <w:sz w:val="26"/>
          <w:szCs w:val="26"/>
        </w:rPr>
        <w:t xml:space="preserve"> тыс. рублей;</w:t>
      </w:r>
    </w:p>
    <w:p w:rsidR="00814E1C" w:rsidRPr="00190931" w:rsidRDefault="00814E1C" w:rsidP="00814E1C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на 2023 год – 2</w:t>
      </w:r>
      <w:r>
        <w:rPr>
          <w:sz w:val="26"/>
          <w:szCs w:val="26"/>
        </w:rPr>
        <w:t> 949,0</w:t>
      </w:r>
      <w:r w:rsidRPr="00190931">
        <w:rPr>
          <w:sz w:val="26"/>
          <w:szCs w:val="26"/>
        </w:rPr>
        <w:t>,0 тыс. рублей;</w:t>
      </w:r>
    </w:p>
    <w:p w:rsidR="00814E1C" w:rsidRPr="00190931" w:rsidRDefault="00814E1C" w:rsidP="00814E1C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на 2024 год – </w:t>
      </w:r>
      <w:r>
        <w:rPr>
          <w:sz w:val="26"/>
          <w:szCs w:val="26"/>
        </w:rPr>
        <w:t>3 259</w:t>
      </w:r>
      <w:r w:rsidRPr="00190931">
        <w:rPr>
          <w:sz w:val="26"/>
          <w:szCs w:val="26"/>
        </w:rPr>
        <w:t>,0 тыс. рублей.</w:t>
      </w:r>
    </w:p>
    <w:p w:rsidR="00DF7869" w:rsidRPr="00190931" w:rsidRDefault="00DF7869" w:rsidP="00190931">
      <w:pPr>
        <w:ind w:firstLine="709"/>
        <w:rPr>
          <w:sz w:val="26"/>
          <w:szCs w:val="26"/>
        </w:rPr>
      </w:pPr>
      <w:r w:rsidRPr="00190931">
        <w:rPr>
          <w:sz w:val="26"/>
          <w:szCs w:val="26"/>
        </w:rPr>
        <w:t xml:space="preserve"> 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9. Установить верхний предел муниципального внутреннего долга муниципального образования «Первомайский район» на 1 января 202</w:t>
      </w:r>
      <w:r w:rsidR="00C10939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года в сумме </w:t>
      </w:r>
      <w:r w:rsidRPr="00190931">
        <w:rPr>
          <w:sz w:val="26"/>
          <w:szCs w:val="26"/>
        </w:rPr>
        <w:lastRenderedPageBreak/>
        <w:t>0,0 тыс. рублей, в том числе верхний предел долга по муниципальным гарантиям – 0 тыс. рублей, на 1 января 202</w:t>
      </w:r>
      <w:r w:rsidR="00C10939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руб. и на 1 января 202</w:t>
      </w:r>
      <w:r w:rsidR="00C10939" w:rsidRPr="00190931">
        <w:rPr>
          <w:sz w:val="26"/>
          <w:szCs w:val="26"/>
        </w:rPr>
        <w:t>5</w:t>
      </w:r>
      <w:r w:rsidRPr="00190931">
        <w:rPr>
          <w:sz w:val="26"/>
          <w:szCs w:val="26"/>
        </w:rPr>
        <w:t xml:space="preserve"> года в сумме 0,0 тыс. рублей, в том числе верхний предел долга по муниципальным гарантиям – 0 тыс. рублей. </w:t>
      </w:r>
    </w:p>
    <w:p w:rsidR="00C10939" w:rsidRPr="00190931" w:rsidRDefault="00C1093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10. Установить объем расходов на обслуживание муниципального долга муниципального образования «Первомайский район» на 202</w:t>
      </w:r>
      <w:r w:rsidR="00F7052C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в сумме </w:t>
      </w:r>
      <w:r w:rsidR="00F7052C" w:rsidRPr="00190931">
        <w:rPr>
          <w:sz w:val="26"/>
          <w:szCs w:val="26"/>
        </w:rPr>
        <w:t>0,0</w:t>
      </w:r>
      <w:r w:rsidRPr="00190931">
        <w:rPr>
          <w:sz w:val="26"/>
          <w:szCs w:val="26"/>
        </w:rPr>
        <w:t xml:space="preserve"> тыс. рублей, на 202</w:t>
      </w:r>
      <w:r w:rsidR="00F7052C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год в сумме 0,0 тыс. рублей и на 202</w:t>
      </w:r>
      <w:r w:rsidR="00F7052C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 в сумме 0,0 тыс. рублей.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 xml:space="preserve">12. Установить, что остатки средств районного бюджета на начало текущего финансового года, за исключением остатков бюджетных ассигнований дорожного фонда муниципального образования «Первомайский район»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 направляться на покрытие временных кассовых разрывов, возникающих при исполнении районного бюджета, и на увеличение бюджетных ассигнований на оплату 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</w:t>
      </w:r>
      <w:r w:rsidR="002605AA" w:rsidRPr="00190931">
        <w:rPr>
          <w:rFonts w:ascii="Times New Roman" w:hAnsi="Times New Roman" w:cs="Times New Roman"/>
          <w:sz w:val="26"/>
          <w:szCs w:val="26"/>
        </w:rPr>
        <w:t xml:space="preserve">на приобретение объектов недвижимого имущества в муниципальную собственность Первомайского района, </w:t>
      </w:r>
      <w:r w:rsidRPr="00190931">
        <w:rPr>
          <w:rFonts w:ascii="Times New Roman" w:hAnsi="Times New Roman" w:cs="Times New Roman"/>
          <w:sz w:val="26"/>
          <w:szCs w:val="26"/>
        </w:rPr>
        <w:t>на выполнение работ по строительству (реконструкции), по проведению ремонта объектов недвижимого имущества,</w:t>
      </w:r>
      <w:r w:rsidR="002605AA" w:rsidRPr="00190931">
        <w:rPr>
          <w:rFonts w:ascii="Times New Roman" w:hAnsi="Times New Roman" w:cs="Times New Roman"/>
          <w:sz w:val="26"/>
          <w:szCs w:val="26"/>
        </w:rPr>
        <w:t xml:space="preserve"> на разработку проектной документации, </w:t>
      </w:r>
      <w:r w:rsidRPr="00190931">
        <w:rPr>
          <w:rFonts w:ascii="Times New Roman" w:hAnsi="Times New Roman" w:cs="Times New Roman"/>
          <w:sz w:val="26"/>
          <w:szCs w:val="26"/>
        </w:rPr>
        <w:t xml:space="preserve"> подлежавших в соответствии с условиями этих муниципальных контрактов оплате в отчетном финансовом году в объеме, не превышающем сумму остатка неиспользованных бюджетных ассигнований на указанные цели. </w:t>
      </w: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F7869" w:rsidRPr="00190931" w:rsidRDefault="00DF7869" w:rsidP="00190931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13.</w:t>
      </w:r>
      <w:r w:rsidRPr="00190931">
        <w:rPr>
          <w:i/>
          <w:sz w:val="26"/>
          <w:szCs w:val="26"/>
        </w:rPr>
        <w:t xml:space="preserve"> </w:t>
      </w:r>
      <w:r w:rsidRPr="00190931">
        <w:rPr>
          <w:sz w:val="26"/>
          <w:szCs w:val="26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</w:t>
      </w:r>
      <w:r w:rsidR="0001229C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 внесения изменений в настоящее Решение.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1134"/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14.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  устанавливается муниципальными правовыми актами Первомайского района - постановлением Администрации Первомайского района от 11 февраля 2014 года № 20. </w:t>
      </w:r>
    </w:p>
    <w:p w:rsidR="00DF7869" w:rsidRPr="00190931" w:rsidRDefault="00DF7869" w:rsidP="00190931">
      <w:pPr>
        <w:tabs>
          <w:tab w:val="left" w:pos="5940"/>
        </w:tabs>
        <w:ind w:firstLine="709"/>
        <w:jc w:val="center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lastRenderedPageBreak/>
        <w:t>15. Установить распределение дотации на выравнивание уровня бюджетной обеспеченности сельских поселений на 202</w:t>
      </w:r>
      <w:r w:rsidR="00F7052C" w:rsidRPr="00190931">
        <w:rPr>
          <w:sz w:val="26"/>
          <w:szCs w:val="26"/>
        </w:rPr>
        <w:t>2</w:t>
      </w:r>
      <w:r w:rsidRPr="00190931">
        <w:rPr>
          <w:sz w:val="26"/>
          <w:szCs w:val="26"/>
        </w:rPr>
        <w:t xml:space="preserve"> год и на плановый период 202</w:t>
      </w:r>
      <w:r w:rsidR="00F7052C" w:rsidRPr="00190931">
        <w:rPr>
          <w:sz w:val="26"/>
          <w:szCs w:val="26"/>
        </w:rPr>
        <w:t>3</w:t>
      </w:r>
      <w:r w:rsidRPr="00190931">
        <w:rPr>
          <w:sz w:val="26"/>
          <w:szCs w:val="26"/>
        </w:rPr>
        <w:t xml:space="preserve"> и 202</w:t>
      </w:r>
      <w:r w:rsidR="00F7052C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согласно приложению 11 к настоящему решению.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36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16. Установить, что субсидии юридическим лицам (за исключение субсидий государственным (муниципальным) учреждениям), индивидуальным предпринимателям, физическим лицам – производителям товаров, работ, услуг в случаях, предусмотренных  приложением 13 к настоящему Решению, предоставляются из районного  бюджета порядке, установленном приложением 13 к настоящему решению, на безвозмездной и безвозвратной основе в целях возмещения недополученных доходов и (или) финансового обеспечения (возмещения) затрат в связи с производством (реализацией) товаров  (за исключением подакцизных товаров, кроме автомобилей легковых и мотоциклов, </w:t>
      </w:r>
      <w:r w:rsidR="00697435" w:rsidRPr="00190931">
        <w:rPr>
          <w:rFonts w:ascii="PT Astra Serif" w:hAnsi="PT Astra Serif"/>
          <w:sz w:val="26"/>
          <w:szCs w:val="26"/>
        </w:rPr>
        <w:t>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виноматериалов)</w:t>
      </w:r>
      <w:r w:rsidRPr="00190931">
        <w:rPr>
          <w:sz w:val="26"/>
          <w:szCs w:val="26"/>
        </w:rPr>
        <w:t xml:space="preserve">, выполнением работ, оказанием услуг в  пределах бюджетных ассигнований и лимитов бюджетных обязательств. </w:t>
      </w:r>
    </w:p>
    <w:p w:rsidR="00DF7869" w:rsidRPr="00190931" w:rsidRDefault="00DF7869" w:rsidP="00190931">
      <w:pPr>
        <w:tabs>
          <w:tab w:val="left" w:pos="36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17.</w:t>
      </w:r>
      <w:r w:rsidRPr="00190931">
        <w:rPr>
          <w:sz w:val="26"/>
          <w:szCs w:val="26"/>
        </w:rPr>
        <w:t xml:space="preserve"> </w:t>
      </w:r>
      <w:r w:rsidRPr="00190931">
        <w:rPr>
          <w:rFonts w:ascii="Times New Roman" w:hAnsi="Times New Roman" w:cs="Times New Roman"/>
          <w:sz w:val="26"/>
          <w:szCs w:val="26"/>
        </w:rPr>
        <w:t>Установить, что внесение изменений в 202</w:t>
      </w:r>
      <w:r w:rsidR="002605AA" w:rsidRPr="00190931">
        <w:rPr>
          <w:rFonts w:ascii="Times New Roman" w:hAnsi="Times New Roman" w:cs="Times New Roman"/>
          <w:sz w:val="26"/>
          <w:szCs w:val="26"/>
        </w:rPr>
        <w:t>2</w:t>
      </w:r>
      <w:r w:rsidRPr="00190931">
        <w:rPr>
          <w:rFonts w:ascii="Times New Roman" w:hAnsi="Times New Roman" w:cs="Times New Roman"/>
          <w:sz w:val="26"/>
          <w:szCs w:val="26"/>
        </w:rPr>
        <w:t xml:space="preserve"> году и на плановый период 202</w:t>
      </w:r>
      <w:r w:rsidR="002605AA" w:rsidRPr="00190931">
        <w:rPr>
          <w:rFonts w:ascii="Times New Roman" w:hAnsi="Times New Roman" w:cs="Times New Roman"/>
          <w:sz w:val="26"/>
          <w:szCs w:val="26"/>
        </w:rPr>
        <w:t>3</w:t>
      </w:r>
      <w:r w:rsidRPr="00190931">
        <w:rPr>
          <w:rFonts w:ascii="Times New Roman" w:hAnsi="Times New Roman" w:cs="Times New Roman"/>
          <w:sz w:val="26"/>
          <w:szCs w:val="26"/>
        </w:rPr>
        <w:t xml:space="preserve"> и 202</w:t>
      </w:r>
      <w:r w:rsidR="002605AA" w:rsidRPr="00190931">
        <w:rPr>
          <w:rFonts w:ascii="Times New Roman" w:hAnsi="Times New Roman" w:cs="Times New Roman"/>
          <w:sz w:val="26"/>
          <w:szCs w:val="26"/>
        </w:rPr>
        <w:t>4</w:t>
      </w:r>
      <w:r w:rsidRPr="00190931">
        <w:rPr>
          <w:sz w:val="26"/>
          <w:szCs w:val="26"/>
        </w:rPr>
        <w:t xml:space="preserve"> </w:t>
      </w:r>
      <w:r w:rsidRPr="00190931">
        <w:rPr>
          <w:rFonts w:ascii="Times New Roman" w:hAnsi="Times New Roman" w:cs="Times New Roman"/>
          <w:sz w:val="26"/>
          <w:szCs w:val="26"/>
        </w:rPr>
        <w:t>годов в показатели сводной бюджетной росписи районного бюджета, связанными с особенностями исполнения районного бюджета и (или) перераспределения бюджетных ассигнований между главными распорядителями средств районного бюджета, без внесения изменений в настоящее Решение осуществляется в соответствии с пунктом 3 статьи 217 Бюджетного кодекса Российской Федерации.</w:t>
      </w: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18. Установить</w:t>
      </w:r>
      <w:r w:rsidRPr="00190931">
        <w:rPr>
          <w:rFonts w:ascii="Times New Roman" w:hAnsi="Times New Roman"/>
          <w:sz w:val="26"/>
          <w:szCs w:val="26"/>
        </w:rPr>
        <w:t xml:space="preserve"> в соответствии с </w:t>
      </w:r>
      <w:hyperlink r:id="rId5" w:history="1">
        <w:r w:rsidRPr="00190931">
          <w:rPr>
            <w:rFonts w:ascii="Times New Roman" w:hAnsi="Times New Roman"/>
            <w:sz w:val="26"/>
            <w:szCs w:val="26"/>
          </w:rPr>
          <w:t>пунктом 8 статьи 217</w:t>
        </w:r>
      </w:hyperlink>
      <w:r w:rsidRPr="00190931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</w:t>
      </w:r>
      <w:r w:rsidRPr="00190931">
        <w:rPr>
          <w:rFonts w:ascii="Times New Roman" w:hAnsi="Times New Roman" w:cs="Times New Roman"/>
          <w:sz w:val="26"/>
          <w:szCs w:val="26"/>
        </w:rPr>
        <w:t xml:space="preserve"> дополнительными основаниями внесения изменений в 202</w:t>
      </w:r>
      <w:r w:rsidR="002605AA" w:rsidRPr="00190931">
        <w:rPr>
          <w:rFonts w:ascii="Times New Roman" w:hAnsi="Times New Roman" w:cs="Times New Roman"/>
          <w:sz w:val="26"/>
          <w:szCs w:val="26"/>
        </w:rPr>
        <w:t>2</w:t>
      </w:r>
      <w:r w:rsidRPr="00190931">
        <w:rPr>
          <w:rFonts w:ascii="Times New Roman" w:hAnsi="Times New Roman" w:cs="Times New Roman"/>
          <w:sz w:val="26"/>
          <w:szCs w:val="26"/>
        </w:rPr>
        <w:t xml:space="preserve"> году и на плановый период 202</w:t>
      </w:r>
      <w:r w:rsidR="00891985" w:rsidRPr="00190931">
        <w:rPr>
          <w:rFonts w:ascii="Times New Roman" w:hAnsi="Times New Roman" w:cs="Times New Roman"/>
          <w:sz w:val="26"/>
          <w:szCs w:val="26"/>
        </w:rPr>
        <w:t>3</w:t>
      </w:r>
      <w:r w:rsidRPr="00190931">
        <w:rPr>
          <w:rFonts w:ascii="Times New Roman" w:hAnsi="Times New Roman" w:cs="Times New Roman"/>
          <w:sz w:val="26"/>
          <w:szCs w:val="26"/>
        </w:rPr>
        <w:t xml:space="preserve"> и 202</w:t>
      </w:r>
      <w:r w:rsidR="00891985" w:rsidRPr="00190931">
        <w:rPr>
          <w:rFonts w:ascii="Times New Roman" w:hAnsi="Times New Roman" w:cs="Times New Roman"/>
          <w:sz w:val="26"/>
          <w:szCs w:val="26"/>
        </w:rPr>
        <w:t>4</w:t>
      </w:r>
      <w:r w:rsidRPr="00190931">
        <w:rPr>
          <w:rFonts w:ascii="Times New Roman" w:hAnsi="Times New Roman" w:cs="Times New Roman"/>
          <w:sz w:val="26"/>
          <w:szCs w:val="26"/>
        </w:rPr>
        <w:t xml:space="preserve"> годов в сводную бюджетную роспись районного </w:t>
      </w:r>
      <w:r w:rsidRPr="00190931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бюджета </w:t>
      </w:r>
      <w:r w:rsidRPr="00190931">
        <w:rPr>
          <w:rFonts w:ascii="Times New Roman" w:hAnsi="Times New Roman" w:cs="Times New Roman"/>
          <w:sz w:val="26"/>
          <w:szCs w:val="26"/>
        </w:rPr>
        <w:t>без внесения изменений в настоящее решение в соответствие с решениями руководителя финансового органа являются:</w:t>
      </w: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1)</w:t>
      </w:r>
      <w:r w:rsidRPr="00190931">
        <w:rPr>
          <w:rFonts w:ascii="Times New Roman" w:hAnsi="Times New Roman" w:cs="Times New Roman"/>
          <w:color w:val="000000"/>
          <w:sz w:val="26"/>
          <w:szCs w:val="26"/>
        </w:rPr>
        <w:t xml:space="preserve"> письменные обращения главных распорядителей средств районного бюджета об уточнении направлений и объемов бюджетных ассигнований;</w:t>
      </w: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190931">
        <w:rPr>
          <w:rFonts w:ascii="Times New Roman" w:hAnsi="Times New Roman"/>
          <w:sz w:val="26"/>
          <w:szCs w:val="26"/>
        </w:rPr>
        <w:t>2) изменения размеров субсидий бюджетным и автономным учреждениям на финансовое обеспечение выполнения ими муниципального задания, в связи с внесением изменений в муниципальное задание, в пределах общего объема средств,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задания;</w:t>
      </w:r>
    </w:p>
    <w:p w:rsidR="00DF7869" w:rsidRPr="00190931" w:rsidRDefault="00DF7869" w:rsidP="00190931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3) перераспределение бюджетных ассигнований на сумму средств, необходимых для выполнения условий софинансирования, установленных для получения межбюджетных трансфертов, предоставляемых районному бюджету из областного бюджета, в пределах объема бюджетных ассигнований, предусмотренных соответствующему главному распорядителю средств районного бюджета;</w:t>
      </w: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90931">
        <w:rPr>
          <w:rFonts w:ascii="Times New Roman" w:hAnsi="Times New Roman" w:cs="Times New Roman"/>
          <w:color w:val="000000"/>
          <w:sz w:val="26"/>
          <w:szCs w:val="26"/>
        </w:rPr>
        <w:t>4) изменение порядка применения бюджетной классификации;</w:t>
      </w: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90931">
        <w:rPr>
          <w:rFonts w:ascii="Times New Roman" w:hAnsi="Times New Roman" w:cs="Times New Roman"/>
          <w:color w:val="000000"/>
          <w:sz w:val="26"/>
          <w:szCs w:val="26"/>
        </w:rPr>
        <w:lastRenderedPageBreak/>
        <w:t>5) при перераспределении бюджетных ассигнований между главными распорядителями бюджетных средств в случае наличия экономии бюджетных ассигнований, предусмотренных на содержание органов местного самоуправления и их структурных подразделений.</w:t>
      </w:r>
    </w:p>
    <w:p w:rsidR="00DF7869" w:rsidRPr="00190931" w:rsidRDefault="00DF7869" w:rsidP="00190931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DF7869" w:rsidRPr="00190931" w:rsidRDefault="00DF7869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19. Установить, что  Финансовое управление Администрация Первомайского района вправе в порядке и в случаях, предусмотренных законодательством Российской Федерации о судопроизводстве, об исполнительном производстве и о несостоятельности  (банкротстве), принимать решения о заключении от имени Первомайского района мировых соглашений, устанавливающих условия регулирования задолженности должников по денежным обязательствам  перед Первомайским районом, возникающим в результате предоставления бюджетных кредитов и муниципальных гарантий Первомайского района, способами, предусмотренными законодательством Российской Федерации.</w:t>
      </w:r>
    </w:p>
    <w:p w:rsidR="00DF7869" w:rsidRPr="00190931" w:rsidRDefault="00DF7869" w:rsidP="00190931">
      <w:pPr>
        <w:tabs>
          <w:tab w:val="left" w:pos="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20. Установить, что при заключении</w:t>
      </w:r>
      <w:r w:rsidR="00697435" w:rsidRPr="00190931">
        <w:rPr>
          <w:sz w:val="26"/>
          <w:szCs w:val="26"/>
        </w:rPr>
        <w:t xml:space="preserve"> подлежащего оплате за счет средств районного бюджета </w:t>
      </w:r>
      <w:r w:rsidRPr="00190931">
        <w:rPr>
          <w:sz w:val="26"/>
          <w:szCs w:val="26"/>
        </w:rPr>
        <w:t>гражданско-правового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DF7869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proofErr w:type="gramStart"/>
      <w:r w:rsidRPr="00190931">
        <w:rPr>
          <w:sz w:val="26"/>
          <w:szCs w:val="26"/>
        </w:rPr>
        <w:t>1)  в размере до 100 процентов суммы договора (контракта), но не более</w:t>
      </w:r>
      <w:r w:rsidR="00937480">
        <w:rPr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лимитов бюджетных обязательств, подлежащих исполнению за счет средств районного бюджета в соответствующем финансовом году, - </w:t>
      </w:r>
      <w:r w:rsidR="00D4775E" w:rsidRPr="00190931">
        <w:rPr>
          <w:sz w:val="26"/>
          <w:szCs w:val="26"/>
        </w:rPr>
        <w:t>по  договорам с исполнением по требованию (абонентским договорам), договорам (контрактам)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 в выездных</w:t>
      </w:r>
      <w:proofErr w:type="gramEnd"/>
      <w:r w:rsidR="00D4775E" w:rsidRPr="00190931">
        <w:rPr>
          <w:sz w:val="26"/>
          <w:szCs w:val="26"/>
        </w:rPr>
        <w:t xml:space="preserve"> </w:t>
      </w:r>
      <w:proofErr w:type="gramStart"/>
      <w:r w:rsidR="00D4775E" w:rsidRPr="00190931">
        <w:rPr>
          <w:sz w:val="26"/>
          <w:szCs w:val="26"/>
        </w:rPr>
        <w:t xml:space="preserve">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proofErr w:type="spellStart"/>
      <w:r w:rsidR="00D4775E" w:rsidRPr="00190931">
        <w:rPr>
          <w:sz w:val="26"/>
          <w:szCs w:val="26"/>
        </w:rPr>
        <w:t>вебинарах</w:t>
      </w:r>
      <w:proofErr w:type="spellEnd"/>
      <w:r w:rsidR="00D4775E" w:rsidRPr="00190931">
        <w:rPr>
          <w:sz w:val="26"/>
          <w:szCs w:val="26"/>
        </w:rPr>
        <w:t>, конференциях, форумах, олимпиадах, конкурсах, чемпионатах профессионального мастерства, творческих фестивалях,</w:t>
      </w:r>
      <w:r w:rsidR="006C6843" w:rsidRPr="006C6843">
        <w:rPr>
          <w:sz w:val="26"/>
          <w:szCs w:val="26"/>
        </w:rPr>
        <w:t xml:space="preserve"> </w:t>
      </w:r>
      <w:r w:rsidR="006C6843">
        <w:rPr>
          <w:sz w:val="26"/>
          <w:szCs w:val="26"/>
        </w:rPr>
        <w:t xml:space="preserve">приобретении путевок в детские оздоровительные лагеря, </w:t>
      </w:r>
      <w:r w:rsidR="00937480">
        <w:rPr>
          <w:sz w:val="26"/>
          <w:szCs w:val="26"/>
        </w:rPr>
        <w:t>приобретении</w:t>
      </w:r>
      <w:r w:rsidR="006C6843">
        <w:rPr>
          <w:sz w:val="26"/>
          <w:szCs w:val="26"/>
        </w:rPr>
        <w:t xml:space="preserve"> продуктов питания,</w:t>
      </w:r>
      <w:r w:rsidR="006C6843" w:rsidRPr="006C6843">
        <w:rPr>
          <w:sz w:val="26"/>
          <w:szCs w:val="26"/>
        </w:rPr>
        <w:t xml:space="preserve"> </w:t>
      </w:r>
      <w:proofErr w:type="spellStart"/>
      <w:r w:rsidR="00937480">
        <w:rPr>
          <w:sz w:val="26"/>
          <w:szCs w:val="26"/>
        </w:rPr>
        <w:t>найм</w:t>
      </w:r>
      <w:proofErr w:type="spellEnd"/>
      <w:r w:rsidR="00937480">
        <w:rPr>
          <w:sz w:val="26"/>
          <w:szCs w:val="26"/>
        </w:rPr>
        <w:t xml:space="preserve"> жилого помещения при направлении работника в командировку</w:t>
      </w:r>
      <w:r w:rsidR="00937480" w:rsidRPr="0053336C">
        <w:t xml:space="preserve">, </w:t>
      </w:r>
      <w:r w:rsidR="0053336C" w:rsidRPr="0053336C">
        <w:rPr>
          <w:sz w:val="26"/>
          <w:szCs w:val="26"/>
        </w:rPr>
        <w:t>о проведении государственной экспертизы проектной документации</w:t>
      </w:r>
      <w:r w:rsidR="0053336C">
        <w:rPr>
          <w:sz w:val="26"/>
          <w:szCs w:val="26"/>
        </w:rPr>
        <w:t>, включающей проверку достоверности определения сметной</w:t>
      </w:r>
      <w:proofErr w:type="gramEnd"/>
      <w:r w:rsidR="0053336C">
        <w:rPr>
          <w:sz w:val="26"/>
          <w:szCs w:val="26"/>
        </w:rPr>
        <w:t xml:space="preserve"> стоимости строительства, реконструкции, капитального ремонта объектов капитального строительства в случаях, установленных частью 2 статьи 8.3 Градостроительного кодекса Российской Федерации,</w:t>
      </w:r>
      <w:r w:rsidR="00136D6D">
        <w:rPr>
          <w:sz w:val="26"/>
          <w:szCs w:val="26"/>
        </w:rPr>
        <w:t xml:space="preserve"> и результатов инженерных изысканий,</w:t>
      </w:r>
      <w:r w:rsidR="00D4775E" w:rsidRPr="00190931">
        <w:rPr>
          <w:sz w:val="26"/>
          <w:szCs w:val="26"/>
        </w:rPr>
        <w:t xml:space="preserve"> приобретении ави</w:t>
      </w:r>
      <w:proofErr w:type="gramStart"/>
      <w:r w:rsidR="00D4775E" w:rsidRPr="00190931">
        <w:rPr>
          <w:sz w:val="26"/>
          <w:szCs w:val="26"/>
        </w:rPr>
        <w:t>а-</w:t>
      </w:r>
      <w:proofErr w:type="gramEnd"/>
      <w:r w:rsidR="00D4775E" w:rsidRPr="00190931">
        <w:rPr>
          <w:sz w:val="26"/>
          <w:szCs w:val="26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(контрактам), связанным с созданием квалифицированного сертификата ключа проверки электронной подписи, аккредитованным удостоверяющим центром,</w:t>
      </w:r>
      <w:r w:rsidRPr="00190931">
        <w:rPr>
          <w:color w:val="00B050"/>
          <w:sz w:val="26"/>
          <w:szCs w:val="26"/>
        </w:rPr>
        <w:t xml:space="preserve"> </w:t>
      </w:r>
      <w:r w:rsidRPr="00190931">
        <w:rPr>
          <w:sz w:val="26"/>
          <w:szCs w:val="26"/>
        </w:rPr>
        <w:t xml:space="preserve"> а также договорам (контрактам), связанным с обслуживанием и управлением муниципальным долгом Первомайского района;</w:t>
      </w:r>
    </w:p>
    <w:p w:rsidR="00937480" w:rsidRDefault="0053336C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937480">
        <w:rPr>
          <w:sz w:val="26"/>
          <w:szCs w:val="26"/>
        </w:rPr>
        <w:t xml:space="preserve">) в размере </w:t>
      </w:r>
      <w:r w:rsidR="00B77096">
        <w:rPr>
          <w:sz w:val="26"/>
          <w:szCs w:val="26"/>
        </w:rPr>
        <w:t xml:space="preserve">до </w:t>
      </w:r>
      <w:r w:rsidR="00937480">
        <w:rPr>
          <w:sz w:val="26"/>
          <w:szCs w:val="26"/>
        </w:rPr>
        <w:t xml:space="preserve">70 процентов суммы договора (контракта), но не более  70 процентов лимитов бюджетных обязательств, </w:t>
      </w:r>
      <w:r w:rsidR="00937480" w:rsidRPr="00190931">
        <w:rPr>
          <w:sz w:val="26"/>
          <w:szCs w:val="26"/>
        </w:rPr>
        <w:t>подлежащих исполнению за счет средств районного бюджета в соответствующем финансовом году,</w:t>
      </w:r>
      <w:r>
        <w:rPr>
          <w:sz w:val="26"/>
          <w:szCs w:val="26"/>
        </w:rPr>
        <w:t xml:space="preserve"> - по договорам </w:t>
      </w:r>
      <w:r>
        <w:rPr>
          <w:sz w:val="26"/>
          <w:szCs w:val="26"/>
        </w:rPr>
        <w:lastRenderedPageBreak/>
        <w:t>(контрактам) о выполнении работ по строительству объектов капитального строительства;</w:t>
      </w:r>
    </w:p>
    <w:p w:rsidR="00DF7869" w:rsidRPr="00190931" w:rsidRDefault="0053336C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DF7869" w:rsidRPr="00190931">
        <w:rPr>
          <w:sz w:val="26"/>
          <w:szCs w:val="26"/>
        </w:rPr>
        <w:t>)  в размере до 30 процентов суммы договора (контракта),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году, - по остальным договорам (контрактам), если иное не предусмотрено законодательством Российс</w:t>
      </w:r>
      <w:r w:rsidR="00A269FB">
        <w:rPr>
          <w:sz w:val="26"/>
          <w:szCs w:val="26"/>
        </w:rPr>
        <w:t>кой Федерации и</w:t>
      </w:r>
      <w:r w:rsidR="00D4775E" w:rsidRPr="00190931">
        <w:rPr>
          <w:sz w:val="26"/>
          <w:szCs w:val="26"/>
        </w:rPr>
        <w:t xml:space="preserve"> Томской области</w:t>
      </w:r>
      <w:r w:rsidR="00DF7869" w:rsidRPr="00190931">
        <w:rPr>
          <w:sz w:val="26"/>
          <w:szCs w:val="26"/>
        </w:rPr>
        <w:t>.</w:t>
      </w:r>
    </w:p>
    <w:p w:rsidR="00DF7869" w:rsidRPr="00190931" w:rsidRDefault="00DF7869" w:rsidP="00190931">
      <w:pPr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Установить, что бюджетные и автономные учреждения при заключении гражданско-правового договора (муниципального контракта), предметом которого являются поставка товара, выполнение работы, оказание услуги, могут предусматривать авансовые платежи в случаях и размере, определенных настоящим пунктом.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21. Установить, что в 202</w:t>
      </w:r>
      <w:r w:rsidR="00891985" w:rsidRPr="00190931">
        <w:rPr>
          <w:sz w:val="26"/>
          <w:szCs w:val="26"/>
        </w:rPr>
        <w:t>2 году и на плановый период 2023</w:t>
      </w:r>
      <w:r w:rsidRPr="00190931">
        <w:rPr>
          <w:sz w:val="26"/>
          <w:szCs w:val="26"/>
        </w:rPr>
        <w:t xml:space="preserve"> и 202</w:t>
      </w:r>
      <w:r w:rsidR="00891985" w:rsidRPr="00190931">
        <w:rPr>
          <w:sz w:val="26"/>
          <w:szCs w:val="26"/>
        </w:rPr>
        <w:t>4</w:t>
      </w:r>
      <w:r w:rsidRPr="00190931">
        <w:rPr>
          <w:sz w:val="26"/>
          <w:szCs w:val="26"/>
        </w:rPr>
        <w:t xml:space="preserve"> годов в первоочередном порядке из районного бюджета финансируются следующие расходы: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труда и начисления на нее, стипендии;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коммунальных услуг, услуг связи, транспортных услуг;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командировочных расходов;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предоставление мер социальной поддержки отдельным категориям граждан;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оплата медикаментов, продуктов питания, котельно-печного топлива, горюче-смазочных материалов;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субсидии муниципальным бюджетным и автономным учреждениям на финансовое обеспечение выполнения муниципального задания;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расходы на обслуживание муниципального долга;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уплата налогов и сборов и иных обязательных платежей;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дотации на выравнивание бюджетной обеспеченности сельских поселений;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расходы из резервных фондов Администрации Первомайского района;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расходы на исполнение судебных актов по обращению взыскания на средства районного бюджета;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иные неотложные нужды.</w:t>
      </w:r>
    </w:p>
    <w:p w:rsidR="00DF7869" w:rsidRPr="00190931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190931" w:rsidRDefault="00DF7869" w:rsidP="001909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 xml:space="preserve">22. Установить, что бюджетные кредиты местным бюджетам предоставляются из районного бюджета сельским поселениям на срок до трех лет в целях </w:t>
      </w:r>
      <w:r w:rsidR="0001229C" w:rsidRPr="00190931">
        <w:rPr>
          <w:rFonts w:ascii="Times New Roman" w:hAnsi="Times New Roman" w:cs="Times New Roman"/>
          <w:sz w:val="26"/>
          <w:szCs w:val="26"/>
        </w:rPr>
        <w:t>финансирования</w:t>
      </w:r>
      <w:r w:rsidRPr="00190931">
        <w:rPr>
          <w:rFonts w:ascii="Times New Roman" w:hAnsi="Times New Roman" w:cs="Times New Roman"/>
          <w:sz w:val="26"/>
          <w:szCs w:val="26"/>
        </w:rPr>
        <w:t xml:space="preserve">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DF7869" w:rsidRPr="00190931" w:rsidRDefault="00DF7869" w:rsidP="001909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Установить плату за пользование указанными в пункте 22 настоящего Решения бюджетными кредитами:</w:t>
      </w:r>
    </w:p>
    <w:p w:rsidR="00DF7869" w:rsidRPr="00190931" w:rsidRDefault="00DF7869" w:rsidP="001909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DF7869" w:rsidRPr="00190931" w:rsidRDefault="00DF7869" w:rsidP="001909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DF7869" w:rsidRPr="00190931" w:rsidRDefault="00DF7869" w:rsidP="001909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DF7869" w:rsidRPr="00190931" w:rsidRDefault="00DF7869" w:rsidP="00190931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 xml:space="preserve">23.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r w:rsidRPr="00190931">
        <w:rPr>
          <w:sz w:val="26"/>
          <w:szCs w:val="26"/>
        </w:rPr>
        <w:lastRenderedPageBreak/>
        <w:t>контроля за исполнением средств бюджета</w:t>
      </w:r>
      <w:r w:rsidRPr="00190931">
        <w:rPr>
          <w:bCs/>
          <w:sz w:val="26"/>
          <w:szCs w:val="26"/>
        </w:rPr>
        <w:t xml:space="preserve"> муниципального образования «Первомайский район»</w:t>
      </w:r>
      <w:r w:rsidRPr="00190931">
        <w:rPr>
          <w:sz w:val="26"/>
          <w:szCs w:val="26"/>
        </w:rPr>
        <w:t>.</w:t>
      </w:r>
    </w:p>
    <w:p w:rsidR="00DF7869" w:rsidRPr="00190931" w:rsidRDefault="00DF7869" w:rsidP="001909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DF7869" w:rsidRDefault="00DF7869" w:rsidP="00190931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190931">
        <w:rPr>
          <w:rFonts w:ascii="Times New Roman" w:hAnsi="Times New Roman" w:cs="Times New Roman"/>
          <w:sz w:val="26"/>
          <w:szCs w:val="26"/>
        </w:rPr>
        <w:t xml:space="preserve">24. </w:t>
      </w:r>
      <w:proofErr w:type="gramStart"/>
      <w:r w:rsidRPr="00190931">
        <w:rPr>
          <w:rFonts w:ascii="Times New Roman" w:hAnsi="Times New Roman" w:cs="Times New Roman"/>
          <w:sz w:val="26"/>
          <w:szCs w:val="26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920177" w:rsidRDefault="00920177" w:rsidP="00190931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920177" w:rsidRPr="00B466AB" w:rsidRDefault="00920177" w:rsidP="00920177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sz w:val="26"/>
          <w:szCs w:val="26"/>
        </w:rPr>
        <w:t xml:space="preserve">25. </w:t>
      </w:r>
      <w:r w:rsidRPr="00B466AB">
        <w:rPr>
          <w:rFonts w:ascii="PT Astra Serif" w:hAnsi="PT Astra Serif"/>
          <w:sz w:val="27"/>
          <w:szCs w:val="27"/>
        </w:rPr>
        <w:t>Установить, что казначейскому сопровождению подлежат следующие средства:</w:t>
      </w:r>
    </w:p>
    <w:p w:rsidR="00920177" w:rsidRPr="00B466AB" w:rsidRDefault="00920177" w:rsidP="00920177">
      <w:pPr>
        <w:ind w:firstLine="709"/>
        <w:jc w:val="both"/>
        <w:rPr>
          <w:rFonts w:ascii="PT Astra Serif" w:hAnsi="PT Astra Serif"/>
          <w:sz w:val="27"/>
          <w:szCs w:val="27"/>
        </w:rPr>
      </w:pPr>
      <w:r>
        <w:rPr>
          <w:rFonts w:ascii="PT Astra Serif" w:hAnsi="PT Astra Serif"/>
          <w:sz w:val="27"/>
          <w:szCs w:val="27"/>
        </w:rPr>
        <w:t xml:space="preserve">1) авансовые платежи по муниципальным контрактам </w:t>
      </w:r>
      <w:r w:rsidRPr="00B466AB">
        <w:rPr>
          <w:rFonts w:ascii="PT Astra Serif" w:hAnsi="PT Astra Serif"/>
          <w:sz w:val="27"/>
          <w:szCs w:val="27"/>
        </w:rPr>
        <w:t xml:space="preserve">о поставке товаров, выполнении работ, оказании услуг, заключаемым в 2022 году на сумму 50 000,0 тыс. рублей и более, источником финансового </w:t>
      </w:r>
      <w:proofErr w:type="gramStart"/>
      <w:r w:rsidRPr="00B466AB">
        <w:rPr>
          <w:rFonts w:ascii="PT Astra Serif" w:hAnsi="PT Astra Serif"/>
          <w:sz w:val="27"/>
          <w:szCs w:val="27"/>
        </w:rPr>
        <w:t>обеспечения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исполнения которых являются предоставляемые из </w:t>
      </w:r>
      <w:r>
        <w:rPr>
          <w:rFonts w:ascii="PT Astra Serif" w:hAnsi="PT Astra Serif"/>
          <w:sz w:val="27"/>
          <w:szCs w:val="27"/>
        </w:rPr>
        <w:t>районного</w:t>
      </w:r>
      <w:r w:rsidRPr="00B466AB">
        <w:rPr>
          <w:rFonts w:ascii="PT Astra Serif" w:hAnsi="PT Astra Serif"/>
          <w:sz w:val="27"/>
          <w:szCs w:val="27"/>
        </w:rPr>
        <w:t xml:space="preserve"> бюджета средства;</w:t>
      </w:r>
    </w:p>
    <w:p w:rsidR="00920177" w:rsidRPr="00B466AB" w:rsidRDefault="00920177" w:rsidP="00920177">
      <w:pPr>
        <w:ind w:firstLine="709"/>
        <w:jc w:val="both"/>
        <w:rPr>
          <w:rFonts w:ascii="PT Astra Serif" w:hAnsi="PT Astra Serif"/>
          <w:sz w:val="27"/>
          <w:szCs w:val="27"/>
        </w:rPr>
      </w:pPr>
      <w:r w:rsidRPr="00B466AB">
        <w:rPr>
          <w:rFonts w:ascii="PT Astra Serif" w:hAnsi="PT Astra Serif"/>
          <w:sz w:val="27"/>
          <w:szCs w:val="27"/>
        </w:rPr>
        <w:t xml:space="preserve">2) авансовые платежи по контрактам (договорам) о поставке товаров, выполнении работ, оказании услуг, заключаемым в 2022 году на сумму 50 000,0 тыс. рублей и более бюджетными и автономными учреждениями, лицевые счета которым открыты в </w:t>
      </w:r>
      <w:r>
        <w:rPr>
          <w:rFonts w:ascii="PT Astra Serif" w:hAnsi="PT Astra Serif"/>
          <w:sz w:val="27"/>
          <w:szCs w:val="27"/>
        </w:rPr>
        <w:t>Финансовом управлении Администрации Первомайского района</w:t>
      </w:r>
      <w:r w:rsidRPr="00B466AB">
        <w:rPr>
          <w:rFonts w:ascii="PT Astra Serif" w:hAnsi="PT Astra Serif"/>
          <w:sz w:val="27"/>
          <w:szCs w:val="27"/>
        </w:rPr>
        <w:t xml:space="preserve">, источником финансового </w:t>
      </w:r>
      <w:proofErr w:type="gramStart"/>
      <w:r w:rsidRPr="00B466AB">
        <w:rPr>
          <w:rFonts w:ascii="PT Astra Serif" w:hAnsi="PT Astra Serif"/>
          <w:sz w:val="27"/>
          <w:szCs w:val="27"/>
        </w:rPr>
        <w:t>обеспечения</w:t>
      </w:r>
      <w:proofErr w:type="gramEnd"/>
      <w:r w:rsidRPr="00B466AB">
        <w:rPr>
          <w:rFonts w:ascii="PT Astra Serif" w:hAnsi="PT Astra Serif"/>
          <w:sz w:val="27"/>
          <w:szCs w:val="27"/>
        </w:rPr>
        <w:t xml:space="preserve"> исполнения которых являются субсидии, предоставляемые из </w:t>
      </w:r>
      <w:r>
        <w:rPr>
          <w:rFonts w:ascii="PT Astra Serif" w:hAnsi="PT Astra Serif"/>
          <w:sz w:val="27"/>
          <w:szCs w:val="27"/>
        </w:rPr>
        <w:t>районного</w:t>
      </w:r>
      <w:r w:rsidRPr="00B466AB">
        <w:rPr>
          <w:rFonts w:ascii="PT Astra Serif" w:hAnsi="PT Astra Serif"/>
          <w:sz w:val="27"/>
          <w:szCs w:val="27"/>
        </w:rPr>
        <w:t xml:space="preserve"> бюджета в соответствии с </w:t>
      </w:r>
      <w:hyperlink r:id="rId6" w:history="1">
        <w:r w:rsidRPr="00B466AB">
          <w:rPr>
            <w:rFonts w:ascii="PT Astra Serif" w:hAnsi="PT Astra Serif"/>
            <w:sz w:val="27"/>
            <w:szCs w:val="27"/>
          </w:rPr>
          <w:t>абзацем вторым пункта 1 статьи 78.1</w:t>
        </w:r>
      </w:hyperlink>
      <w:r w:rsidRPr="00B466AB">
        <w:rPr>
          <w:rFonts w:ascii="PT Astra Serif" w:hAnsi="PT Astra Serif"/>
          <w:sz w:val="27"/>
          <w:szCs w:val="27"/>
        </w:rPr>
        <w:t xml:space="preserve"> и </w:t>
      </w:r>
      <w:hyperlink r:id="rId7" w:history="1">
        <w:r w:rsidRPr="00B466AB">
          <w:rPr>
            <w:rFonts w:ascii="PT Astra Serif" w:hAnsi="PT Astra Serif"/>
            <w:sz w:val="27"/>
            <w:szCs w:val="27"/>
          </w:rPr>
          <w:t>статьей 78.2</w:t>
        </w:r>
      </w:hyperlink>
      <w:r w:rsidRPr="00B466AB">
        <w:rPr>
          <w:rFonts w:ascii="PT Astra Serif" w:hAnsi="PT Astra Serif"/>
          <w:sz w:val="27"/>
          <w:szCs w:val="27"/>
        </w:rPr>
        <w:t xml:space="preserve"> Бюджетного кодекса Российской Федерации.</w:t>
      </w:r>
    </w:p>
    <w:p w:rsidR="00920177" w:rsidRPr="00190931" w:rsidRDefault="00920177" w:rsidP="00190931">
      <w:pPr>
        <w:pStyle w:val="ConsPlusNormal"/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190931" w:rsidRPr="00190931" w:rsidRDefault="00190931" w:rsidP="00190931">
      <w:pPr>
        <w:ind w:firstLine="709"/>
        <w:jc w:val="both"/>
        <w:rPr>
          <w:sz w:val="26"/>
          <w:szCs w:val="26"/>
        </w:rPr>
      </w:pPr>
      <w:r w:rsidRPr="00190931">
        <w:rPr>
          <w:sz w:val="26"/>
          <w:szCs w:val="26"/>
        </w:rPr>
        <w:t>2</w:t>
      </w:r>
      <w:r w:rsidR="00920177">
        <w:rPr>
          <w:sz w:val="26"/>
          <w:szCs w:val="26"/>
        </w:rPr>
        <w:t>6</w:t>
      </w:r>
      <w:r w:rsidRPr="00190931">
        <w:rPr>
          <w:sz w:val="26"/>
          <w:szCs w:val="26"/>
        </w:rPr>
        <w:t xml:space="preserve">.  </w:t>
      </w:r>
      <w:r w:rsidRPr="00190931">
        <w:rPr>
          <w:rFonts w:ascii="PT Astra Serif" w:hAnsi="PT Astra Serif"/>
          <w:sz w:val="26"/>
          <w:szCs w:val="26"/>
        </w:rPr>
        <w:t xml:space="preserve">Установить величину Резервного фонда на 2022 год в сумме </w:t>
      </w:r>
      <w:r w:rsidR="00F5368B">
        <w:rPr>
          <w:rFonts w:ascii="PT Astra Serif" w:hAnsi="PT Astra Serif"/>
          <w:sz w:val="26"/>
          <w:szCs w:val="26"/>
        </w:rPr>
        <w:t>1 050</w:t>
      </w:r>
      <w:r w:rsidRPr="00190931">
        <w:rPr>
          <w:rFonts w:ascii="PT Astra Serif" w:hAnsi="PT Astra Serif"/>
          <w:sz w:val="26"/>
          <w:szCs w:val="26"/>
        </w:rPr>
        <w:t xml:space="preserve"> тыс. рублей, на 202</w:t>
      </w:r>
      <w:r>
        <w:rPr>
          <w:rFonts w:ascii="PT Astra Serif" w:hAnsi="PT Astra Serif"/>
          <w:sz w:val="26"/>
          <w:szCs w:val="26"/>
        </w:rPr>
        <w:t>3</w:t>
      </w:r>
      <w:r w:rsidRPr="00190931">
        <w:rPr>
          <w:rFonts w:ascii="PT Astra Serif" w:hAnsi="PT Astra Serif"/>
          <w:sz w:val="26"/>
          <w:szCs w:val="26"/>
        </w:rPr>
        <w:t xml:space="preserve"> год в сумме 0,0 тыс. рублей, на 2024 год в сумме </w:t>
      </w:r>
      <w:r>
        <w:rPr>
          <w:rFonts w:ascii="PT Astra Serif" w:hAnsi="PT Astra Serif"/>
          <w:sz w:val="26"/>
          <w:szCs w:val="26"/>
        </w:rPr>
        <w:t>0</w:t>
      </w:r>
      <w:r w:rsidRPr="00190931">
        <w:rPr>
          <w:rFonts w:ascii="PT Astra Serif" w:hAnsi="PT Astra Serif"/>
          <w:sz w:val="26"/>
          <w:szCs w:val="26"/>
        </w:rPr>
        <w:t>,0 тыс. рублей</w:t>
      </w:r>
      <w:r>
        <w:rPr>
          <w:rFonts w:ascii="PT Astra Serif" w:hAnsi="PT Astra Serif"/>
          <w:sz w:val="26"/>
          <w:szCs w:val="26"/>
        </w:rPr>
        <w:t>.</w:t>
      </w:r>
    </w:p>
    <w:sectPr w:rsidR="00190931" w:rsidRPr="00190931" w:rsidSect="0019093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298"/>
        </w:tabs>
        <w:ind w:left="1298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DF7869"/>
    <w:rsid w:val="0001229C"/>
    <w:rsid w:val="0004491B"/>
    <w:rsid w:val="00092417"/>
    <w:rsid w:val="000978DF"/>
    <w:rsid w:val="001013FA"/>
    <w:rsid w:val="00135647"/>
    <w:rsid w:val="00136D6D"/>
    <w:rsid w:val="0016266E"/>
    <w:rsid w:val="00190931"/>
    <w:rsid w:val="001A1CCB"/>
    <w:rsid w:val="002365CF"/>
    <w:rsid w:val="002605AA"/>
    <w:rsid w:val="002F4C7C"/>
    <w:rsid w:val="00316A79"/>
    <w:rsid w:val="003364DD"/>
    <w:rsid w:val="00355F16"/>
    <w:rsid w:val="003A6C63"/>
    <w:rsid w:val="003B4DDB"/>
    <w:rsid w:val="003F2A3E"/>
    <w:rsid w:val="00400787"/>
    <w:rsid w:val="00460A6F"/>
    <w:rsid w:val="00477C07"/>
    <w:rsid w:val="004B57B0"/>
    <w:rsid w:val="004C21A7"/>
    <w:rsid w:val="004E629F"/>
    <w:rsid w:val="004E6FFF"/>
    <w:rsid w:val="0053336C"/>
    <w:rsid w:val="00536494"/>
    <w:rsid w:val="00545736"/>
    <w:rsid w:val="00557AF1"/>
    <w:rsid w:val="005D313F"/>
    <w:rsid w:val="00697435"/>
    <w:rsid w:val="006C6843"/>
    <w:rsid w:val="00786670"/>
    <w:rsid w:val="007A424F"/>
    <w:rsid w:val="007C6AEC"/>
    <w:rsid w:val="007D0F1B"/>
    <w:rsid w:val="00814E1C"/>
    <w:rsid w:val="00822BA2"/>
    <w:rsid w:val="00822C74"/>
    <w:rsid w:val="00830404"/>
    <w:rsid w:val="00830924"/>
    <w:rsid w:val="00891985"/>
    <w:rsid w:val="0089681C"/>
    <w:rsid w:val="008A509F"/>
    <w:rsid w:val="00920177"/>
    <w:rsid w:val="00937480"/>
    <w:rsid w:val="00993E0A"/>
    <w:rsid w:val="009E0FEC"/>
    <w:rsid w:val="009F081A"/>
    <w:rsid w:val="00A264A6"/>
    <w:rsid w:val="00A269FB"/>
    <w:rsid w:val="00B3419D"/>
    <w:rsid w:val="00B50B99"/>
    <w:rsid w:val="00B77096"/>
    <w:rsid w:val="00C10939"/>
    <w:rsid w:val="00C32E84"/>
    <w:rsid w:val="00C6625F"/>
    <w:rsid w:val="00C92234"/>
    <w:rsid w:val="00CA28D1"/>
    <w:rsid w:val="00CE1CD9"/>
    <w:rsid w:val="00CF655C"/>
    <w:rsid w:val="00D16F4A"/>
    <w:rsid w:val="00D4775E"/>
    <w:rsid w:val="00D955FD"/>
    <w:rsid w:val="00DD5400"/>
    <w:rsid w:val="00DF7869"/>
    <w:rsid w:val="00E9529B"/>
    <w:rsid w:val="00E95C4C"/>
    <w:rsid w:val="00F5368B"/>
    <w:rsid w:val="00F60AFE"/>
    <w:rsid w:val="00F70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F7869"/>
    <w:pPr>
      <w:ind w:left="720"/>
      <w:contextualSpacing/>
    </w:pPr>
  </w:style>
  <w:style w:type="paragraph" w:customStyle="1" w:styleId="ConsPlusNormal">
    <w:name w:val="ConsPlusNormal"/>
    <w:rsid w:val="00DF78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DF786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DF78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75E825BE6A5931D870F506FBE5502DC3BE007248404AD47B766AF21FCEAB4AA03790673D8CB2AD19393768CD867864B2716F5FCEC99E5Du5ZE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D75E825BE6A5931D870F506FBE5502DC3BE007248404AD47B766AF21FCEAB4AA03790653C8BB0A54E63276C84D3767AB1667154D0C9u9ZFH" TargetMode="External"/><Relationship Id="rId5" Type="http://schemas.openxmlformats.org/officeDocument/2006/relationships/hyperlink" Target="consultantplus://offline/main?base=LAW;n=112715;fld=134;dst=2558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7</Pages>
  <Words>2825</Words>
  <Characters>16105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33</cp:revision>
  <cp:lastPrinted>2021-12-21T04:29:00Z</cp:lastPrinted>
  <dcterms:created xsi:type="dcterms:W3CDTF">2021-08-17T05:34:00Z</dcterms:created>
  <dcterms:modified xsi:type="dcterms:W3CDTF">2022-01-12T04:16:00Z</dcterms:modified>
</cp:coreProperties>
</file>